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1C" w:rsidRDefault="00A67B1C">
      <w:pPr>
        <w:pStyle w:val="Heading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s1026" type="#_x0000_t75" style="position:absolute;margin-left:1.5pt;margin-top:0;width:125.4pt;height:55.35pt;z-index:-251658240">
            <v:imagedata r:id="rId6" o:title=""/>
            <v:path textboxrect="0,0,0,0"/>
          </v:shape>
        </w:pict>
      </w:r>
    </w:p>
    <w:p w:rsidR="00A67B1C" w:rsidRDefault="00A67B1C">
      <w:pPr>
        <w:pStyle w:val="Heading2"/>
        <w:tabs>
          <w:tab w:val="left" w:pos="3636"/>
        </w:tabs>
      </w:pPr>
    </w:p>
    <w:p w:rsidR="00A67B1C" w:rsidRDefault="00A67B1C">
      <w:pPr>
        <w:pStyle w:val="Heading2"/>
        <w:tabs>
          <w:tab w:val="left" w:pos="3636"/>
        </w:tabs>
      </w:pPr>
    </w:p>
    <w:p w:rsidR="00A67B1C" w:rsidRDefault="00472E21">
      <w:pPr>
        <w:pStyle w:val="Heading2"/>
        <w:tabs>
          <w:tab w:val="left" w:pos="3636"/>
        </w:tabs>
      </w:pPr>
      <w:r>
        <w:t>Телефон веб-студии: 8-909-012-65-76 Ирина Куликова</w:t>
      </w:r>
    </w:p>
    <w:p w:rsidR="00A67B1C" w:rsidRDefault="00A67B1C">
      <w:pPr>
        <w:pStyle w:val="Heading2"/>
      </w:pPr>
    </w:p>
    <w:p w:rsidR="00A67B1C" w:rsidRDefault="00A67B1C">
      <w:pPr>
        <w:pStyle w:val="Heading2"/>
      </w:pPr>
    </w:p>
    <w:p w:rsidR="00A67B1C" w:rsidRDefault="00472E21">
      <w:pPr>
        <w:pStyle w:val="Heading2"/>
      </w:pPr>
      <w:r>
        <w:t>ПАСПОРТ САЙТА</w:t>
      </w:r>
    </w:p>
    <w:p w:rsidR="00A67B1C" w:rsidRDefault="00472E21">
      <w:pPr>
        <w:spacing w:after="0"/>
        <w:rPr>
          <w:b/>
        </w:rPr>
      </w:pPr>
      <w:r>
        <w:rPr>
          <w:b/>
        </w:rPr>
        <w:t>Реквизиты аккаунта регистратора доменных имен</w:t>
      </w:r>
    </w:p>
    <w:tbl>
      <w:tblPr>
        <w:tblW w:w="5014" w:type="pct"/>
        <w:tblBorders>
          <w:top w:val="single" w:sz="6" w:space="0" w:color="808080"/>
          <w:bottom w:val="single" w:sz="6" w:space="0" w:color="808080"/>
          <w:insideH w:val="single" w:sz="6" w:space="0" w:color="808080"/>
          <w:insideV w:val="single" w:sz="6" w:space="0" w:color="808080"/>
        </w:tblBorders>
        <w:tblCellMar>
          <w:left w:w="0" w:type="dxa"/>
          <w:right w:w="0" w:type="dxa"/>
        </w:tblCellMar>
        <w:tblLook w:val="0000"/>
      </w:tblPr>
      <w:tblGrid>
        <w:gridCol w:w="4179"/>
        <w:gridCol w:w="6316"/>
      </w:tblGrid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Ссылка на вход в личный кабинет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Логин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Пароль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</w:tbl>
    <w:p w:rsidR="00A67B1C" w:rsidRDefault="00472E21">
      <w:pPr>
        <w:spacing w:after="0"/>
        <w:rPr>
          <w:b/>
        </w:rPr>
      </w:pPr>
      <w:r>
        <w:rPr>
          <w:b/>
        </w:rPr>
        <w:t>Реквизиты аккаунта от панели управления хостингом</w:t>
      </w:r>
    </w:p>
    <w:tbl>
      <w:tblPr>
        <w:tblW w:w="5014" w:type="pct"/>
        <w:tblBorders>
          <w:top w:val="single" w:sz="6" w:space="0" w:color="808080"/>
          <w:bottom w:val="single" w:sz="6" w:space="0" w:color="808080"/>
          <w:insideH w:val="single" w:sz="6" w:space="0" w:color="808080"/>
          <w:insideV w:val="single" w:sz="6" w:space="0" w:color="808080"/>
        </w:tblBorders>
        <w:tblCellMar>
          <w:left w:w="0" w:type="dxa"/>
          <w:right w:w="0" w:type="dxa"/>
        </w:tblCellMar>
        <w:tblLook w:val="0000"/>
      </w:tblPr>
      <w:tblGrid>
        <w:gridCol w:w="4179"/>
        <w:gridCol w:w="6316"/>
      </w:tblGrid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Ссылка на вход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Логин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Пароль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</w:tbl>
    <w:p w:rsidR="00A67B1C" w:rsidRDefault="00472E21">
      <w:pPr>
        <w:spacing w:after="0"/>
        <w:rPr>
          <w:b/>
        </w:rPr>
      </w:pPr>
      <w:r>
        <w:rPr>
          <w:b/>
        </w:rPr>
        <w:t>Реквизиты FTP-аккаунта (для виртуального хостинга)</w:t>
      </w:r>
    </w:p>
    <w:tbl>
      <w:tblPr>
        <w:tblW w:w="5014" w:type="pct"/>
        <w:tblBorders>
          <w:top w:val="single" w:sz="6" w:space="0" w:color="808080"/>
          <w:bottom w:val="single" w:sz="6" w:space="0" w:color="808080"/>
          <w:insideH w:val="single" w:sz="6" w:space="0" w:color="808080"/>
          <w:insideV w:val="single" w:sz="6" w:space="0" w:color="808080"/>
        </w:tblBorders>
        <w:tblCellMar>
          <w:left w:w="0" w:type="dxa"/>
          <w:right w:w="0" w:type="dxa"/>
        </w:tblCellMar>
        <w:tblLook w:val="0000"/>
      </w:tblPr>
      <w:tblGrid>
        <w:gridCol w:w="4179"/>
        <w:gridCol w:w="6316"/>
      </w:tblGrid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Адрес сервера (IPили ссылка)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Логин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Пароль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</w:tbl>
    <w:p w:rsidR="00A67B1C" w:rsidRDefault="00472E21">
      <w:pPr>
        <w:spacing w:after="0"/>
        <w:rPr>
          <w:b/>
        </w:rPr>
      </w:pPr>
      <w:r>
        <w:rPr>
          <w:b/>
        </w:rPr>
        <w:t>Реквизиты SSH-аккаунта (для хостинга на VDS)</w:t>
      </w:r>
    </w:p>
    <w:tbl>
      <w:tblPr>
        <w:tblW w:w="5014" w:type="pct"/>
        <w:tblBorders>
          <w:top w:val="single" w:sz="6" w:space="0" w:color="808080"/>
          <w:bottom w:val="single" w:sz="6" w:space="0" w:color="808080"/>
          <w:insideH w:val="single" w:sz="6" w:space="0" w:color="808080"/>
          <w:insideV w:val="single" w:sz="6" w:space="0" w:color="808080"/>
        </w:tblBorders>
        <w:tblCellMar>
          <w:left w:w="0" w:type="dxa"/>
          <w:right w:w="0" w:type="dxa"/>
        </w:tblCellMar>
        <w:tblLook w:val="0000"/>
      </w:tblPr>
      <w:tblGrid>
        <w:gridCol w:w="4179"/>
        <w:gridCol w:w="6316"/>
      </w:tblGrid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Адрес сервера (IPили ссылка)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Логин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Пароль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</w:tbl>
    <w:p w:rsidR="00A67B1C" w:rsidRDefault="00472E21">
      <w:pPr>
        <w:spacing w:after="0"/>
        <w:rPr>
          <w:b/>
        </w:rPr>
      </w:pPr>
      <w:r>
        <w:rPr>
          <w:b/>
        </w:rPr>
        <w:t>Реквизиты для подключения к базе данных</w:t>
      </w:r>
    </w:p>
    <w:tbl>
      <w:tblPr>
        <w:tblW w:w="5014" w:type="pct"/>
        <w:tblBorders>
          <w:top w:val="single" w:sz="6" w:space="0" w:color="808080"/>
          <w:bottom w:val="single" w:sz="6" w:space="0" w:color="808080"/>
          <w:insideH w:val="single" w:sz="6" w:space="0" w:color="808080"/>
          <w:insideV w:val="single" w:sz="6" w:space="0" w:color="808080"/>
        </w:tblBorders>
        <w:tblCellMar>
          <w:left w:w="0" w:type="dxa"/>
          <w:right w:w="0" w:type="dxa"/>
        </w:tblCellMar>
        <w:tblLook w:val="0000"/>
      </w:tblPr>
      <w:tblGrid>
        <w:gridCol w:w="4179"/>
        <w:gridCol w:w="6316"/>
      </w:tblGrid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Сервер</w:t>
            </w:r>
            <w:bookmarkStart w:id="0" w:name="_GoBack"/>
            <w:bookmarkEnd w:id="0"/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Логин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Пароль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</w:tbl>
    <w:p w:rsidR="00A67B1C" w:rsidRDefault="00472E21">
      <w:pPr>
        <w:spacing w:after="0"/>
        <w:rPr>
          <w:b/>
        </w:rPr>
      </w:pPr>
      <w:r>
        <w:rPr>
          <w:b/>
        </w:rPr>
        <w:t>Реквизиты для подключения к базе данных phpMyAdmin (если отличаются от базы данных)</w:t>
      </w:r>
    </w:p>
    <w:tbl>
      <w:tblPr>
        <w:tblW w:w="5014" w:type="pct"/>
        <w:tblBorders>
          <w:top w:val="single" w:sz="6" w:space="0" w:color="808080"/>
          <w:bottom w:val="single" w:sz="6" w:space="0" w:color="808080"/>
          <w:insideH w:val="single" w:sz="6" w:space="0" w:color="808080"/>
          <w:insideV w:val="single" w:sz="6" w:space="0" w:color="808080"/>
        </w:tblBorders>
        <w:tblCellMar>
          <w:left w:w="0" w:type="dxa"/>
          <w:right w:w="0" w:type="dxa"/>
        </w:tblCellMar>
        <w:tblLook w:val="0000"/>
      </w:tblPr>
      <w:tblGrid>
        <w:gridCol w:w="4179"/>
        <w:gridCol w:w="6316"/>
      </w:tblGrid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Адрес сервера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Логин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  <w:tr w:rsidR="00A67B1C">
        <w:trPr>
          <w:trHeight w:val="81"/>
        </w:trPr>
        <w:tc>
          <w:tcPr>
            <w:tcW w:w="1991" w:type="pct"/>
            <w:shd w:val="clear" w:color="auto" w:fill="FFFFFF"/>
            <w:vAlign w:val="center"/>
          </w:tcPr>
          <w:p w:rsidR="00A67B1C" w:rsidRDefault="00472E21">
            <w:pPr>
              <w:spacing w:after="0"/>
            </w:pPr>
            <w:r>
              <w:t>Пароль</w:t>
            </w:r>
          </w:p>
        </w:tc>
        <w:tc>
          <w:tcPr>
            <w:tcW w:w="3009" w:type="pct"/>
            <w:tcMar>
              <w:left w:w="85" w:type="dxa"/>
            </w:tcMar>
            <w:vAlign w:val="center"/>
          </w:tcPr>
          <w:p w:rsidR="00A67B1C" w:rsidRDefault="00A67B1C">
            <w:pPr>
              <w:spacing w:after="0"/>
            </w:pPr>
          </w:p>
        </w:tc>
      </w:tr>
    </w:tbl>
    <w:p w:rsidR="00A67B1C" w:rsidRDefault="00472E21">
      <w:pPr>
        <w:spacing w:after="0"/>
      </w:pPr>
      <w:r>
        <w:t>И реквизиты других сервисов, которые необходимо подключать к сайту:</w:t>
      </w:r>
    </w:p>
    <w:p w:rsidR="00A67B1C" w:rsidRDefault="00472E21">
      <w:pPr>
        <w:spacing w:after="0"/>
      </w:pPr>
      <w:r>
        <w:t xml:space="preserve">1. Bitrix24.ru (он-лайн консультант): </w:t>
      </w:r>
    </w:p>
    <w:p w:rsidR="00A67B1C" w:rsidRDefault="00472E21">
      <w:pPr>
        <w:spacing w:after="0"/>
      </w:pPr>
      <w:r>
        <w:t>2. Яндекс:</w:t>
      </w:r>
    </w:p>
    <w:p w:rsidR="00A67B1C" w:rsidRDefault="00472E21">
      <w:pPr>
        <w:spacing w:after="0"/>
      </w:pPr>
      <w:r>
        <w:t>3. Гугл:</w:t>
      </w:r>
    </w:p>
    <w:p w:rsidR="00A67B1C" w:rsidRDefault="00472E21">
      <w:pPr>
        <w:spacing w:after="0"/>
      </w:pPr>
      <w:r>
        <w:t>4.</w:t>
      </w:r>
    </w:p>
    <w:p w:rsidR="00A67B1C" w:rsidRDefault="00472E21">
      <w:pPr>
        <w:spacing w:after="0"/>
      </w:pPr>
      <w:r>
        <w:t>5.</w:t>
      </w:r>
    </w:p>
    <w:p w:rsidR="00A67B1C" w:rsidRDefault="00A67B1C"/>
    <w:sectPr w:rsidR="00A67B1C" w:rsidSect="00A67B1C"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E21" w:rsidRDefault="00472E21">
      <w:pPr>
        <w:spacing w:after="0" w:line="240" w:lineRule="auto"/>
      </w:pPr>
      <w:r>
        <w:separator/>
      </w:r>
    </w:p>
  </w:endnote>
  <w:endnote w:type="continuationSeparator" w:id="0">
    <w:p w:rsidR="00472E21" w:rsidRDefault="0047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E21" w:rsidRDefault="00472E21">
      <w:pPr>
        <w:spacing w:after="0" w:line="240" w:lineRule="auto"/>
      </w:pPr>
      <w:r>
        <w:separator/>
      </w:r>
    </w:p>
  </w:footnote>
  <w:footnote w:type="continuationSeparator" w:id="0">
    <w:p w:rsidR="00472E21" w:rsidRDefault="00472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B1C"/>
    <w:rsid w:val="00472E21"/>
    <w:rsid w:val="00A67B1C"/>
    <w:rsid w:val="00B3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1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67B1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67B1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A67B1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67B1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67B1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67B1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67B1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67B1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67B1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67B1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67B1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67B1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67B1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67B1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67B1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67B1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67B1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67B1C"/>
    <w:pPr>
      <w:ind w:left="720"/>
      <w:contextualSpacing/>
    </w:pPr>
  </w:style>
  <w:style w:type="paragraph" w:styleId="a4">
    <w:name w:val="No Spacing"/>
    <w:uiPriority w:val="1"/>
    <w:qFormat/>
    <w:rsid w:val="00A67B1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67B1C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67B1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67B1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67B1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7B1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7B1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67B1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67B1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67B1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A67B1C"/>
  </w:style>
  <w:style w:type="paragraph" w:customStyle="1" w:styleId="Footer">
    <w:name w:val="Footer"/>
    <w:basedOn w:val="a"/>
    <w:link w:val="CaptionChar"/>
    <w:uiPriority w:val="99"/>
    <w:unhideWhenUsed/>
    <w:rsid w:val="00A67B1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A67B1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67B1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67B1C"/>
  </w:style>
  <w:style w:type="table" w:styleId="ab">
    <w:name w:val="Table Grid"/>
    <w:basedOn w:val="a1"/>
    <w:uiPriority w:val="59"/>
    <w:rsid w:val="00A67B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67B1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67B1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67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7B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67B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7B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7B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7B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7B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7B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7B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67B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7B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7B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7B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7B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7B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7B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A67B1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67B1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A67B1C"/>
    <w:rPr>
      <w:sz w:val="18"/>
    </w:rPr>
  </w:style>
  <w:style w:type="character" w:styleId="af">
    <w:name w:val="footnote reference"/>
    <w:basedOn w:val="a0"/>
    <w:uiPriority w:val="99"/>
    <w:unhideWhenUsed/>
    <w:rsid w:val="00A67B1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67B1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67B1C"/>
    <w:rPr>
      <w:sz w:val="20"/>
    </w:rPr>
  </w:style>
  <w:style w:type="character" w:styleId="af2">
    <w:name w:val="endnote reference"/>
    <w:basedOn w:val="a0"/>
    <w:uiPriority w:val="99"/>
    <w:semiHidden/>
    <w:unhideWhenUsed/>
    <w:rsid w:val="00A67B1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67B1C"/>
    <w:pPr>
      <w:spacing w:after="57"/>
    </w:pPr>
  </w:style>
  <w:style w:type="paragraph" w:styleId="21">
    <w:name w:val="toc 2"/>
    <w:basedOn w:val="a"/>
    <w:next w:val="a"/>
    <w:uiPriority w:val="39"/>
    <w:unhideWhenUsed/>
    <w:rsid w:val="00A67B1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67B1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7B1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7B1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7B1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7B1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7B1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7B1C"/>
    <w:pPr>
      <w:spacing w:after="57"/>
      <w:ind w:left="2268"/>
    </w:pPr>
  </w:style>
  <w:style w:type="paragraph" w:styleId="af3">
    <w:name w:val="TOC Heading"/>
    <w:uiPriority w:val="39"/>
    <w:unhideWhenUsed/>
    <w:rsid w:val="00A67B1C"/>
  </w:style>
  <w:style w:type="paragraph" w:styleId="af4">
    <w:name w:val="table of figures"/>
    <w:basedOn w:val="a"/>
    <w:next w:val="a"/>
    <w:uiPriority w:val="99"/>
    <w:unhideWhenUsed/>
    <w:rsid w:val="00A67B1C"/>
    <w:pPr>
      <w:spacing w:after="0"/>
    </w:pPr>
  </w:style>
  <w:style w:type="paragraph" w:customStyle="1" w:styleId="Heading2">
    <w:name w:val="Heading 2"/>
    <w:basedOn w:val="a"/>
    <w:next w:val="a"/>
    <w:link w:val="22"/>
    <w:qFormat/>
    <w:rsid w:val="00A67B1C"/>
    <w:pPr>
      <w:spacing w:before="100" w:beforeAutospacing="1" w:after="100" w:afterAutospacing="1" w:line="240" w:lineRule="auto"/>
      <w:outlineLvl w:val="1"/>
    </w:pPr>
    <w:rPr>
      <w:rFonts w:ascii="Arial" w:hAnsi="Arial"/>
      <w:b/>
      <w:bCs/>
      <w:szCs w:val="36"/>
      <w:lang w:eastAsia="ru-RU"/>
    </w:rPr>
  </w:style>
  <w:style w:type="character" w:customStyle="1" w:styleId="22">
    <w:name w:val="Заголовок 2 Знак"/>
    <w:basedOn w:val="a0"/>
    <w:link w:val="Heading2"/>
    <w:rsid w:val="00A67B1C"/>
    <w:rPr>
      <w:rFonts w:ascii="Arial" w:eastAsia="Times New Roman" w:hAnsi="Arial" w:cs="Times New Roman"/>
      <w:b/>
      <w:bCs/>
      <w:szCs w:val="36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67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67B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Agent</cp:lastModifiedBy>
  <cp:revision>2</cp:revision>
  <dcterms:created xsi:type="dcterms:W3CDTF">2024-05-08T09:54:00Z</dcterms:created>
  <dcterms:modified xsi:type="dcterms:W3CDTF">2024-05-08T09:54:00Z</dcterms:modified>
</cp:coreProperties>
</file>